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174" w:rsidRPr="00FE6174" w:rsidRDefault="00FE6174" w:rsidP="00FE6174">
      <w:pPr>
        <w:pStyle w:val="ListParagraph"/>
        <w:spacing w:line="256" w:lineRule="auto"/>
        <w:rPr>
          <w:rFonts w:eastAsia="Verdana"/>
          <w:color w:val="000000"/>
          <w:kern w:val="24"/>
        </w:rPr>
      </w:pPr>
      <w:bookmarkStart w:id="0" w:name="_GoBack"/>
      <w:bookmarkEnd w:id="0"/>
      <w:r w:rsidRPr="00FE6174">
        <w:rPr>
          <w:rFonts w:eastAsia="Verdana"/>
          <w:b/>
          <w:bCs/>
          <w:iCs/>
          <w:color w:val="000000"/>
          <w:kern w:val="24"/>
        </w:rPr>
        <w:t xml:space="preserve">Fiche pédagogique : </w:t>
      </w:r>
      <w:r>
        <w:rPr>
          <w:rFonts w:eastAsia="Verdana"/>
          <w:b/>
          <w:bCs/>
          <w:iCs/>
          <w:color w:val="000000"/>
          <w:kern w:val="24"/>
        </w:rPr>
        <w:t>E</w:t>
      </w:r>
      <w:r w:rsidRPr="00FE6174">
        <w:rPr>
          <w:rFonts w:eastAsia="Verdana"/>
          <w:b/>
          <w:bCs/>
          <w:iCs/>
          <w:color w:val="000000"/>
          <w:kern w:val="24"/>
        </w:rPr>
        <w:t>ssais basé</w:t>
      </w:r>
      <w:r>
        <w:rPr>
          <w:rFonts w:eastAsia="Verdana"/>
          <w:b/>
          <w:bCs/>
          <w:iCs/>
          <w:color w:val="000000"/>
          <w:kern w:val="24"/>
        </w:rPr>
        <w:t xml:space="preserve">s </w:t>
      </w:r>
      <w:r w:rsidRPr="00FE6174">
        <w:rPr>
          <w:rFonts w:eastAsia="Verdana"/>
          <w:b/>
          <w:bCs/>
          <w:iCs/>
          <w:color w:val="000000"/>
          <w:kern w:val="24"/>
        </w:rPr>
        <w:t>sur les vidéos, articles et infographies ci-dessous</w:t>
      </w:r>
      <w:r w:rsidRPr="00FE6174">
        <w:rPr>
          <w:rFonts w:eastAsia="Verdana"/>
          <w:b/>
          <w:bCs/>
          <w:i/>
          <w:iCs/>
          <w:color w:val="000000"/>
          <w:kern w:val="24"/>
        </w:rPr>
        <w:t xml:space="preserve"> </w:t>
      </w:r>
    </w:p>
    <w:p w:rsidR="00FE6174" w:rsidRPr="00FE6174" w:rsidRDefault="00CE6549" w:rsidP="00FE6174">
      <w:pPr>
        <w:pStyle w:val="NormalWeb"/>
        <w:spacing w:before="0" w:beforeAutospacing="0" w:after="0" w:afterAutospacing="0" w:line="360" w:lineRule="auto"/>
        <w:ind w:left="360" w:firstLine="348"/>
      </w:pPr>
      <w:hyperlink r:id="rId5" w:history="1">
        <w:r w:rsidR="00FE6174" w:rsidRPr="00FE6174">
          <w:rPr>
            <w:rStyle w:val="Hyperlink"/>
            <w:rFonts w:eastAsia="Verdana"/>
            <w:color w:val="000000"/>
            <w:kern w:val="24"/>
          </w:rPr>
          <w:t>http://businessofeminin.com/feature/les-femmes-moteurs-de-leconomie-africaine/</w:t>
        </w:r>
      </w:hyperlink>
      <w:r w:rsidR="00FE6174" w:rsidRPr="00FE6174">
        <w:rPr>
          <w:rFonts w:eastAsia="Verdana"/>
          <w:color w:val="000000"/>
          <w:kern w:val="24"/>
        </w:rPr>
        <w:t xml:space="preserve"> </w:t>
      </w:r>
      <w:r w:rsidR="00FE6174" w:rsidRPr="00FE6174">
        <w:rPr>
          <w:rFonts w:eastAsia="Verdana"/>
          <w:b/>
          <w:bCs/>
          <w:color w:val="000000"/>
          <w:kern w:val="24"/>
        </w:rPr>
        <w:t>(</w:t>
      </w:r>
      <w:r w:rsidR="00FE6174" w:rsidRPr="00FE6174">
        <w:rPr>
          <w:rFonts w:eastAsia="Verdana"/>
          <w:b/>
          <w:bCs/>
          <w:color w:val="000000"/>
          <w:kern w:val="24"/>
        </w:rPr>
        <w:tab/>
        <w:t xml:space="preserve">Article tiré de </w:t>
      </w:r>
      <w:r w:rsidR="00FE6174" w:rsidRPr="00FE6174">
        <w:rPr>
          <w:rFonts w:eastAsia="Verdana"/>
          <w:b/>
          <w:bCs/>
          <w:i/>
          <w:iCs/>
          <w:color w:val="000000"/>
          <w:kern w:val="24"/>
        </w:rPr>
        <w:t>Business O féminin</w:t>
      </w:r>
      <w:r w:rsidR="00FE6174" w:rsidRPr="00FE6174">
        <w:rPr>
          <w:rFonts w:eastAsia="Verdana"/>
          <w:b/>
          <w:bCs/>
          <w:color w:val="000000"/>
          <w:kern w:val="24"/>
        </w:rPr>
        <w:t>)</w:t>
      </w:r>
    </w:p>
    <w:p w:rsidR="00FE6174" w:rsidRPr="00FE6174" w:rsidRDefault="00FE6174" w:rsidP="00FE6174">
      <w:pPr>
        <w:pStyle w:val="ListParagraph"/>
        <w:spacing w:line="360" w:lineRule="auto"/>
      </w:pPr>
      <w:proofErr w:type="spellStart"/>
      <w:r w:rsidRPr="00FE6174">
        <w:rPr>
          <w:rFonts w:eastAsia="Verdana"/>
          <w:b/>
          <w:bCs/>
          <w:color w:val="000000"/>
          <w:kern w:val="24"/>
        </w:rPr>
        <w:t>Marie-Elise</w:t>
      </w:r>
      <w:proofErr w:type="spellEnd"/>
      <w:r w:rsidRPr="00FE6174">
        <w:rPr>
          <w:rFonts w:eastAsia="Verdana"/>
          <w:b/>
          <w:bCs/>
          <w:color w:val="000000"/>
          <w:kern w:val="24"/>
        </w:rPr>
        <w:t xml:space="preserve"> </w:t>
      </w:r>
      <w:proofErr w:type="spellStart"/>
      <w:r w:rsidRPr="00FE6174">
        <w:rPr>
          <w:rFonts w:eastAsia="Verdana"/>
          <w:b/>
          <w:bCs/>
          <w:color w:val="000000"/>
          <w:kern w:val="24"/>
        </w:rPr>
        <w:t>Gbedo</w:t>
      </w:r>
      <w:proofErr w:type="spellEnd"/>
      <w:r w:rsidRPr="00FE6174">
        <w:rPr>
          <w:rFonts w:eastAsia="Verdana"/>
          <w:b/>
          <w:bCs/>
          <w:color w:val="000000"/>
          <w:kern w:val="24"/>
        </w:rPr>
        <w:t xml:space="preserve"> (Bénin) Candidate à la présidence (article)</w:t>
      </w:r>
    </w:p>
    <w:p w:rsidR="00FE6174" w:rsidRPr="00FE6174" w:rsidRDefault="00CE6549" w:rsidP="00FE6174">
      <w:pPr>
        <w:pStyle w:val="ListParagraph"/>
        <w:spacing w:line="360" w:lineRule="auto"/>
      </w:pPr>
      <w:hyperlink r:id="rId6" w:history="1">
        <w:r w:rsidR="00FE6174" w:rsidRPr="00FE6174">
          <w:rPr>
            <w:rStyle w:val="Hyperlink"/>
            <w:rFonts w:eastAsia="Verdana"/>
            <w:color w:val="000000"/>
            <w:kern w:val="24"/>
          </w:rPr>
          <w:t>http://www.jeuneafrique.com/296397/politique/presidentielle-benin-marie-elise-gbedo-femme-melee</w:t>
        </w:r>
      </w:hyperlink>
      <w:hyperlink r:id="rId7" w:history="1">
        <w:r w:rsidR="00FE6174" w:rsidRPr="00FE6174">
          <w:rPr>
            <w:rStyle w:val="Hyperlink"/>
            <w:rFonts w:eastAsia="Verdana"/>
            <w:color w:val="000000"/>
            <w:kern w:val="24"/>
          </w:rPr>
          <w:t>/</w:t>
        </w:r>
      </w:hyperlink>
    </w:p>
    <w:p w:rsidR="00FE6174" w:rsidRPr="00FE6174" w:rsidRDefault="00CE6549" w:rsidP="00FE6174">
      <w:pPr>
        <w:pStyle w:val="ListParagraph"/>
        <w:spacing w:line="360" w:lineRule="auto"/>
      </w:pPr>
      <w:hyperlink r:id="rId8" w:history="1">
        <w:r w:rsidR="00FE6174" w:rsidRPr="00FE6174">
          <w:rPr>
            <w:rStyle w:val="Hyperlink"/>
            <w:rFonts w:eastAsia="Calibri"/>
            <w:b/>
            <w:bCs/>
            <w:color w:val="000000"/>
            <w:kern w:val="24"/>
          </w:rPr>
          <w:t>https://</w:t>
        </w:r>
      </w:hyperlink>
      <w:hyperlink r:id="rId9" w:history="1">
        <w:r w:rsidR="00FE6174" w:rsidRPr="00FE6174">
          <w:rPr>
            <w:rStyle w:val="Hyperlink"/>
            <w:rFonts w:eastAsia="Calibri"/>
            <w:b/>
            <w:bCs/>
            <w:color w:val="000000"/>
            <w:kern w:val="24"/>
          </w:rPr>
          <w:t>www.youtube.com/watch?v=hiAwyxeoLpA</w:t>
        </w:r>
      </w:hyperlink>
      <w:r w:rsidR="00FE6174" w:rsidRPr="00FE6174">
        <w:rPr>
          <w:rFonts w:eastAsia="Calibri"/>
          <w:b/>
          <w:bCs/>
          <w:color w:val="000000"/>
          <w:kern w:val="24"/>
        </w:rPr>
        <w:t xml:space="preserve"> (</w:t>
      </w:r>
      <w:r w:rsidR="00FE6174" w:rsidRPr="00FE6174">
        <w:rPr>
          <w:rFonts w:eastAsia="Verdana"/>
          <w:b/>
          <w:bCs/>
          <w:color w:val="000000"/>
          <w:kern w:val="24"/>
        </w:rPr>
        <w:t xml:space="preserve">Audio avec </w:t>
      </w:r>
      <w:proofErr w:type="spellStart"/>
      <w:r w:rsidR="00FE6174" w:rsidRPr="00FE6174">
        <w:rPr>
          <w:rFonts w:eastAsia="Verdana"/>
          <w:b/>
          <w:bCs/>
          <w:color w:val="000000"/>
          <w:kern w:val="24"/>
        </w:rPr>
        <w:t>Marie-Elise</w:t>
      </w:r>
      <w:proofErr w:type="spellEnd"/>
      <w:r w:rsidR="00FE6174" w:rsidRPr="00FE6174">
        <w:rPr>
          <w:rFonts w:eastAsia="Verdana"/>
          <w:b/>
          <w:bCs/>
          <w:color w:val="000000"/>
          <w:kern w:val="24"/>
        </w:rPr>
        <w:t xml:space="preserve"> </w:t>
      </w:r>
      <w:proofErr w:type="spellStart"/>
      <w:r w:rsidR="00FE6174" w:rsidRPr="00FE6174">
        <w:rPr>
          <w:rFonts w:eastAsia="Verdana"/>
          <w:b/>
          <w:bCs/>
          <w:color w:val="000000"/>
          <w:kern w:val="24"/>
        </w:rPr>
        <w:t>Gbedo</w:t>
      </w:r>
      <w:proofErr w:type="spellEnd"/>
      <w:r w:rsidR="00FE6174" w:rsidRPr="00FE6174">
        <w:rPr>
          <w:rFonts w:eastAsia="Verdana"/>
          <w:b/>
          <w:bCs/>
          <w:color w:val="000000"/>
          <w:kern w:val="24"/>
        </w:rPr>
        <w:t>, femme et pouvoir)</w:t>
      </w:r>
    </w:p>
    <w:p w:rsidR="00FE6174" w:rsidRPr="00FE6174" w:rsidRDefault="00FE6174" w:rsidP="00FE6174">
      <w:pPr>
        <w:pStyle w:val="ListParagraph"/>
        <w:spacing w:line="360" w:lineRule="auto"/>
      </w:pPr>
      <w:r w:rsidRPr="00FE6174">
        <w:rPr>
          <w:rFonts w:eastAsia="Verdana"/>
          <w:b/>
          <w:bCs/>
          <w:color w:val="000000"/>
          <w:kern w:val="24"/>
        </w:rPr>
        <w:t>La féminisation de la politique (Tableau)</w:t>
      </w:r>
    </w:p>
    <w:p w:rsidR="00FE6174" w:rsidRPr="00FE6174" w:rsidRDefault="00CE6549" w:rsidP="00FE6174">
      <w:pPr>
        <w:pStyle w:val="ListParagraph"/>
        <w:spacing w:line="360" w:lineRule="auto"/>
      </w:pPr>
      <w:hyperlink r:id="rId10" w:history="1">
        <w:r w:rsidR="00FE6174" w:rsidRPr="00FE6174">
          <w:rPr>
            <w:rStyle w:val="Hyperlink"/>
            <w:rFonts w:eastAsia="Calibri"/>
            <w:b/>
            <w:bCs/>
            <w:color w:val="000000"/>
            <w:kern w:val="24"/>
          </w:rPr>
          <w:t>http</w:t>
        </w:r>
      </w:hyperlink>
      <w:hyperlink r:id="rId11" w:history="1">
        <w:r w:rsidR="00FE6174" w:rsidRPr="00FE6174">
          <w:rPr>
            <w:rStyle w:val="Hyperlink"/>
            <w:rFonts w:eastAsia="Calibri"/>
            <w:b/>
            <w:bCs/>
            <w:color w:val="000000"/>
            <w:kern w:val="24"/>
          </w:rPr>
          <w:t>://</w:t>
        </w:r>
      </w:hyperlink>
      <w:hyperlink r:id="rId12" w:history="1">
        <w:r w:rsidR="00FE6174" w:rsidRPr="00FE6174">
          <w:rPr>
            <w:rStyle w:val="Hyperlink"/>
            <w:rFonts w:eastAsia="Calibri"/>
            <w:b/>
            <w:bCs/>
            <w:color w:val="000000"/>
            <w:kern w:val="24"/>
          </w:rPr>
          <w:t>www.lemonde.fr/les-decodeurs/article/2015/06/14/en-afrique-la-feminisation-de-la-politique-est-en-marche_4653770_4355770.html</w:t>
        </w:r>
      </w:hyperlink>
    </w:p>
    <w:p w:rsidR="00FE6174" w:rsidRPr="00FE6174" w:rsidRDefault="00CE6549" w:rsidP="00FE6174">
      <w:pPr>
        <w:pStyle w:val="ListParagraph"/>
        <w:spacing w:line="360" w:lineRule="auto"/>
        <w:rPr>
          <w:rFonts w:eastAsia="Verdana"/>
          <w:b/>
          <w:bCs/>
          <w:color w:val="000000"/>
          <w:kern w:val="24"/>
        </w:rPr>
      </w:pPr>
      <w:hyperlink r:id="rId13" w:history="1">
        <w:r w:rsidR="00FE6174" w:rsidRPr="00FE6174">
          <w:rPr>
            <w:rStyle w:val="Hyperlink"/>
            <w:rFonts w:eastAsia="+mn-ea"/>
            <w:color w:val="000000"/>
            <w:kern w:val="24"/>
          </w:rPr>
          <w:t>http</w:t>
        </w:r>
      </w:hyperlink>
      <w:hyperlink r:id="rId14" w:history="1">
        <w:r w:rsidR="00FE6174" w:rsidRPr="00FE6174">
          <w:rPr>
            <w:rStyle w:val="Hyperlink"/>
            <w:rFonts w:eastAsia="+mn-ea"/>
            <w:color w:val="000000"/>
            <w:kern w:val="24"/>
          </w:rPr>
          <w:t>://</w:t>
        </w:r>
      </w:hyperlink>
      <w:hyperlink r:id="rId15" w:history="1">
        <w:r w:rsidR="00FE6174" w:rsidRPr="00FE6174">
          <w:rPr>
            <w:rStyle w:val="Hyperlink"/>
            <w:rFonts w:eastAsia="+mn-ea"/>
            <w:kern w:val="24"/>
          </w:rPr>
          <w:t>www.bing.com/images/search?view=detailV2&amp;ccid=IIy%2fwZKo&amp;id=C2CCD7B963A44892BFAB59A209B64C0B9E70F21D&amp;thid=OIP.IIy_wZKoPhfF0EndMuSe1QEsDg&amp;q=la+culture+vestimentaire+en+afrique+de+l%27ouest&amp;simid=608028419861776992&amp;selectedIndex=275&amp;ajaxhist=0</w:t>
        </w:r>
      </w:hyperlink>
      <w:r w:rsidR="00FE6174" w:rsidRPr="00FE6174">
        <w:rPr>
          <w:rFonts w:eastAsia="+mn-ea"/>
          <w:color w:val="000000"/>
          <w:kern w:val="24"/>
        </w:rPr>
        <w:t xml:space="preserve"> </w:t>
      </w:r>
      <w:r w:rsidR="00FE6174" w:rsidRPr="00FE6174">
        <w:rPr>
          <w:rFonts w:eastAsia="Verdana"/>
          <w:b/>
          <w:bCs/>
          <w:color w:val="000000"/>
          <w:kern w:val="24"/>
        </w:rPr>
        <w:t>(Tableau)</w:t>
      </w:r>
    </w:p>
    <w:p w:rsidR="00FE6174" w:rsidRPr="00FE6174" w:rsidRDefault="00FE6174" w:rsidP="00FE6174">
      <w:pPr>
        <w:pStyle w:val="ListParagraph"/>
        <w:spacing w:line="216" w:lineRule="auto"/>
        <w:rPr>
          <w:lang w:val="en-US"/>
        </w:rPr>
      </w:pPr>
      <w:r w:rsidRPr="00FE6174">
        <w:rPr>
          <w:rFonts w:eastAsia="Verdana"/>
          <w:b/>
          <w:bCs/>
          <w:color w:val="000000"/>
          <w:kern w:val="24"/>
        </w:rPr>
        <w:t xml:space="preserve">Ces femmes qui inspirent” (Les femmes et leur </w:t>
      </w:r>
      <w:proofErr w:type="spellStart"/>
      <w:r w:rsidRPr="00FE6174">
        <w:rPr>
          <w:rFonts w:eastAsia="Verdana"/>
          <w:b/>
          <w:bCs/>
          <w:color w:val="000000"/>
          <w:kern w:val="24"/>
        </w:rPr>
        <w:t>definition</w:t>
      </w:r>
      <w:proofErr w:type="spellEnd"/>
      <w:r w:rsidRPr="00FE6174">
        <w:rPr>
          <w:rFonts w:eastAsia="Verdana"/>
          <w:b/>
          <w:bCs/>
          <w:color w:val="000000"/>
          <w:kern w:val="24"/>
        </w:rPr>
        <w:t xml:space="preserve"> de pouvoir. </w:t>
      </w:r>
      <w:hyperlink r:id="rId16" w:history="1">
        <w:r w:rsidRPr="00FE6174">
          <w:rPr>
            <w:rStyle w:val="Hyperlink"/>
            <w:rFonts w:eastAsia="Verdana"/>
            <w:color w:val="000000"/>
            <w:kern w:val="24"/>
            <w:lang w:val="en-US"/>
          </w:rPr>
          <w:t>http://video.booster.cz/Interview-de-Rama-Yade(bZ7CnlgRqnk</w:t>
        </w:r>
      </w:hyperlink>
      <w:r w:rsidRPr="00FE6174">
        <w:rPr>
          <w:rFonts w:eastAsia="Verdana"/>
          <w:color w:val="000000"/>
          <w:kern w:val="24"/>
          <w:lang w:val="en-US"/>
        </w:rPr>
        <w:t xml:space="preserve"> (Rama </w:t>
      </w:r>
      <w:proofErr w:type="spellStart"/>
      <w:r w:rsidRPr="00FE6174">
        <w:rPr>
          <w:rFonts w:eastAsia="Verdana"/>
          <w:color w:val="000000"/>
          <w:kern w:val="24"/>
          <w:lang w:val="en-US"/>
        </w:rPr>
        <w:t>Yade</w:t>
      </w:r>
      <w:proofErr w:type="spellEnd"/>
      <w:r w:rsidRPr="00FE6174">
        <w:rPr>
          <w:rFonts w:eastAsia="Verdana"/>
          <w:color w:val="000000"/>
          <w:kern w:val="24"/>
          <w:lang w:val="en-US"/>
        </w:rPr>
        <w:t>)</w:t>
      </w:r>
    </w:p>
    <w:p w:rsidR="00FE6174" w:rsidRPr="00FE6174" w:rsidRDefault="00CE6549" w:rsidP="00FE6174">
      <w:pPr>
        <w:pStyle w:val="ListParagraph"/>
        <w:spacing w:line="360" w:lineRule="auto"/>
        <w:rPr>
          <w:rFonts w:eastAsia="Verdana"/>
          <w:color w:val="000000"/>
          <w:kern w:val="24"/>
          <w:lang w:val="en-US"/>
        </w:rPr>
      </w:pPr>
      <w:hyperlink r:id="rId17" w:history="1">
        <w:r w:rsidR="00FE6174" w:rsidRPr="00FE6174">
          <w:rPr>
            <w:rStyle w:val="Hyperlink"/>
            <w:rFonts w:eastAsia="Verdana"/>
            <w:color w:val="000000"/>
            <w:kern w:val="24"/>
          </w:rPr>
          <w:t xml:space="preserve">https://www.youtube.com/watch?v=ZxL1FxV3wy0 </w:t>
        </w:r>
      </w:hyperlink>
      <w:r w:rsidR="00FE6174" w:rsidRPr="00FE6174">
        <w:rPr>
          <w:rFonts w:eastAsia="Verdana"/>
          <w:color w:val="000000"/>
          <w:kern w:val="24"/>
          <w:lang w:val="en-US"/>
        </w:rPr>
        <w:t xml:space="preserve"> (Patricia </w:t>
      </w:r>
      <w:proofErr w:type="spellStart"/>
      <w:r w:rsidR="00FE6174" w:rsidRPr="00FE6174">
        <w:rPr>
          <w:rFonts w:eastAsia="Verdana"/>
          <w:color w:val="000000"/>
          <w:kern w:val="24"/>
          <w:lang w:val="en-US"/>
        </w:rPr>
        <w:t>Nzolantima</w:t>
      </w:r>
      <w:proofErr w:type="spellEnd"/>
      <w:r w:rsidR="00FE6174" w:rsidRPr="00FE6174">
        <w:rPr>
          <w:rFonts w:eastAsia="Verdana"/>
          <w:color w:val="000000"/>
          <w:kern w:val="24"/>
          <w:lang w:val="en-US"/>
        </w:rPr>
        <w:t>)</w:t>
      </w:r>
    </w:p>
    <w:p w:rsidR="00FE6174" w:rsidRPr="00FE6174" w:rsidRDefault="00CE6549" w:rsidP="00FE6174">
      <w:pPr>
        <w:pStyle w:val="ListParagraph"/>
        <w:spacing w:line="360" w:lineRule="auto"/>
      </w:pPr>
      <w:hyperlink r:id="rId18" w:history="1">
        <w:r w:rsidR="00FE6174" w:rsidRPr="00FE6174">
          <w:rPr>
            <w:rStyle w:val="Hyperlink"/>
            <w:rFonts w:eastAsia="Verdana"/>
            <w:color w:val="000000"/>
            <w:kern w:val="24"/>
          </w:rPr>
          <w:t>https://issuu.com/inspireafrika/docs/n__15_et_si_on_parlait_culture</w:t>
        </w:r>
      </w:hyperlink>
      <w:r w:rsidR="00FE6174" w:rsidRPr="00FE6174">
        <w:rPr>
          <w:rFonts w:eastAsia="Verdana"/>
          <w:color w:val="000000"/>
          <w:kern w:val="24"/>
        </w:rPr>
        <w:t xml:space="preserve"> </w:t>
      </w:r>
      <w:hyperlink r:id="rId19" w:history="1">
        <w:r w:rsidR="00FE6174" w:rsidRPr="00FE6174">
          <w:rPr>
            <w:rStyle w:val="Hyperlink"/>
            <w:rFonts w:eastAsia="Verdana"/>
            <w:color w:val="000000"/>
            <w:kern w:val="24"/>
          </w:rPr>
          <w:t>https://www.youtube.com/watch?v=47LO45USZlA</w:t>
        </w:r>
      </w:hyperlink>
      <w:r w:rsidR="00FE6174" w:rsidRPr="00FE6174">
        <w:rPr>
          <w:rFonts w:eastAsia="Verdana"/>
          <w:color w:val="000000"/>
          <w:kern w:val="24"/>
        </w:rPr>
        <w:t xml:space="preserve">  (Marie-Cécile </w:t>
      </w:r>
      <w:proofErr w:type="spellStart"/>
      <w:r w:rsidR="00FE6174" w:rsidRPr="00FE6174">
        <w:rPr>
          <w:rFonts w:eastAsia="Verdana"/>
          <w:color w:val="000000"/>
          <w:kern w:val="24"/>
        </w:rPr>
        <w:t>Zinsou</w:t>
      </w:r>
      <w:proofErr w:type="spellEnd"/>
      <w:r w:rsidR="00FE6174" w:rsidRPr="00FE6174">
        <w:rPr>
          <w:rFonts w:eastAsia="Verdana"/>
          <w:color w:val="000000"/>
          <w:kern w:val="24"/>
        </w:rPr>
        <w:t>)</w:t>
      </w:r>
    </w:p>
    <w:p w:rsidR="00FE6174" w:rsidRPr="00FE6174" w:rsidRDefault="00FE6174" w:rsidP="00FE6174">
      <w:pPr>
        <w:pStyle w:val="ListParagraph"/>
        <w:spacing w:line="256" w:lineRule="auto"/>
      </w:pPr>
      <w:r>
        <w:rPr>
          <w:rFonts w:eastAsia="Verdana"/>
          <w:b/>
          <w:bCs/>
          <w:color w:val="000000"/>
          <w:kern w:val="24"/>
        </w:rPr>
        <w:t>Questions des essais</w:t>
      </w:r>
    </w:p>
    <w:p w:rsidR="00FE6174" w:rsidRPr="00FE6174" w:rsidRDefault="00FE6174" w:rsidP="00FE6174">
      <w:pPr>
        <w:pStyle w:val="ListParagraph"/>
        <w:numPr>
          <w:ilvl w:val="0"/>
          <w:numId w:val="3"/>
        </w:numPr>
        <w:spacing w:line="256" w:lineRule="auto"/>
      </w:pPr>
      <w:r w:rsidRPr="00FE6174">
        <w:rPr>
          <w:rFonts w:eastAsia="Verdana"/>
          <w:color w:val="000000"/>
          <w:kern w:val="24"/>
        </w:rPr>
        <w:t>Pensez-vous que les femmes participent au développement de leur pays?</w:t>
      </w:r>
    </w:p>
    <w:p w:rsidR="00FE6174" w:rsidRPr="00FE6174" w:rsidRDefault="00FE6174" w:rsidP="00FE6174">
      <w:pPr>
        <w:pStyle w:val="ListParagraph"/>
        <w:spacing w:line="256" w:lineRule="auto"/>
      </w:pPr>
    </w:p>
    <w:p w:rsidR="00FE6174" w:rsidRPr="00DE7E60" w:rsidRDefault="00FE6174" w:rsidP="00FE6174">
      <w:pPr>
        <w:pStyle w:val="ListParagraph"/>
        <w:numPr>
          <w:ilvl w:val="0"/>
          <w:numId w:val="3"/>
        </w:numPr>
        <w:tabs>
          <w:tab w:val="left" w:pos="720"/>
        </w:tabs>
        <w:spacing w:line="254" w:lineRule="auto"/>
      </w:pPr>
      <w:r w:rsidRPr="00FE6174">
        <w:rPr>
          <w:rFonts w:eastAsia="Verdana"/>
          <w:color w:val="000000"/>
          <w:kern w:val="24"/>
        </w:rPr>
        <w:t>Pensez-vous qu’il y a une différence entre la façon dont un homme au pouvoir (dans le monde des affaires ou en politique) et une femme au pouvoir (aussi dans le monde des affair</w:t>
      </w:r>
      <w:r>
        <w:rPr>
          <w:rFonts w:eastAsia="Verdana"/>
          <w:color w:val="000000"/>
          <w:kern w:val="24"/>
        </w:rPr>
        <w:t>es ou en politique) sont traité</w:t>
      </w:r>
      <w:r w:rsidRPr="00FE6174">
        <w:rPr>
          <w:rFonts w:eastAsia="Verdana"/>
          <w:color w:val="000000"/>
          <w:kern w:val="24"/>
        </w:rPr>
        <w:t>s?</w:t>
      </w:r>
    </w:p>
    <w:p w:rsidR="00DE7E60" w:rsidRPr="00FE6174" w:rsidRDefault="00DE7E60" w:rsidP="00DE7E60">
      <w:pPr>
        <w:tabs>
          <w:tab w:val="left" w:pos="720"/>
        </w:tabs>
        <w:spacing w:line="254" w:lineRule="auto"/>
      </w:pPr>
    </w:p>
    <w:p w:rsidR="00FE6174" w:rsidRPr="00FE6174" w:rsidRDefault="00FE6174" w:rsidP="00FE6174">
      <w:pPr>
        <w:pStyle w:val="ListParagraph"/>
        <w:numPr>
          <w:ilvl w:val="0"/>
          <w:numId w:val="3"/>
        </w:numPr>
        <w:tabs>
          <w:tab w:val="left" w:pos="720"/>
        </w:tabs>
        <w:spacing w:line="254" w:lineRule="auto"/>
      </w:pPr>
      <w:r w:rsidRPr="00FE6174">
        <w:rPr>
          <w:rFonts w:eastAsia="Verdana"/>
          <w:color w:val="000000"/>
          <w:kern w:val="24"/>
        </w:rPr>
        <w:t>Que pensez-vous de la représentation des femmes dans le domaine de la politique</w:t>
      </w:r>
      <w:r w:rsidRPr="00FE6174">
        <w:rPr>
          <w:rFonts w:ascii="Verdana" w:eastAsia="Verdana" w:hAnsi="Verdana" w:cs="Verdana"/>
          <w:color w:val="000000"/>
          <w:kern w:val="24"/>
        </w:rPr>
        <w:t>?</w:t>
      </w:r>
    </w:p>
    <w:p w:rsidR="00FE6174" w:rsidRPr="00FE6174" w:rsidRDefault="00FE6174" w:rsidP="00FE6174">
      <w:pPr>
        <w:pStyle w:val="NormalWeb"/>
        <w:spacing w:before="200" w:beforeAutospacing="0" w:after="0" w:afterAutospacing="0" w:line="216" w:lineRule="auto"/>
      </w:pPr>
    </w:p>
    <w:p w:rsidR="009F3A57" w:rsidRPr="00FE6174" w:rsidRDefault="00CE6549">
      <w:pPr>
        <w:rPr>
          <w:sz w:val="24"/>
          <w:szCs w:val="24"/>
        </w:rPr>
      </w:pPr>
    </w:p>
    <w:sectPr w:rsidR="009F3A57" w:rsidRPr="00FE61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F4B50"/>
    <w:multiLevelType w:val="hybridMultilevel"/>
    <w:tmpl w:val="169E1B1E"/>
    <w:lvl w:ilvl="0" w:tplc="A5EC02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E89E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1475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EA34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52D0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CCA2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F85C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2E2D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02E5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6883F58"/>
    <w:multiLevelType w:val="hybridMultilevel"/>
    <w:tmpl w:val="B172056C"/>
    <w:lvl w:ilvl="0" w:tplc="4FD064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84D1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6CC3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DC72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C494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F0FE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8A04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024C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762B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65251123"/>
    <w:multiLevelType w:val="hybridMultilevel"/>
    <w:tmpl w:val="BCA6BE54"/>
    <w:lvl w:ilvl="0" w:tplc="51E645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Verdana" w:hAnsi="Times New Roman" w:cs="Times New Roman"/>
      </w:rPr>
    </w:lvl>
    <w:lvl w:ilvl="1" w:tplc="E84678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7E75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3280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6243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4849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3AB1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9CC8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2813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174"/>
    <w:rsid w:val="002A0B60"/>
    <w:rsid w:val="00B26FA5"/>
    <w:rsid w:val="00CE6549"/>
    <w:rsid w:val="00DD5403"/>
    <w:rsid w:val="00DE7E60"/>
    <w:rsid w:val="00FE6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D56EF7-9DD2-48E6-A8B4-5220757B3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617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styleId="Hyperlink">
    <w:name w:val="Hyperlink"/>
    <w:basedOn w:val="DefaultParagraphFont"/>
    <w:uiPriority w:val="99"/>
    <w:unhideWhenUsed/>
    <w:rsid w:val="00FE617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E6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1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949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84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178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80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3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3068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2949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22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72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68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4270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08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57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60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531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72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iAwyxeoLpA" TargetMode="External"/><Relationship Id="rId13" Type="http://schemas.openxmlformats.org/officeDocument/2006/relationships/hyperlink" Target="http://www.bing.com/images/search?view=detailV2&amp;ccid=IIy/wZKo&amp;id=C2CCD7B963A44892BFAB59A209B64C0B9E70F21D&amp;thid=OIP.IIy_wZKoPhfF0EndMuSe1QEsDg&amp;q=la+culture+vestimentaire+en+afrique+de+l'ouest&amp;simid=608028419861776992&amp;selectedIndex=275&amp;ajaxhist=0" TargetMode="External"/><Relationship Id="rId18" Type="http://schemas.openxmlformats.org/officeDocument/2006/relationships/hyperlink" Target="https://issuu.com/inspireafrika/docs/n__15_et_si_on_parlait_culture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jeuneafrique.com/296397/politique/presidentielle-benin-marie-elise-gbedo-femme-melee/" TargetMode="External"/><Relationship Id="rId12" Type="http://schemas.openxmlformats.org/officeDocument/2006/relationships/hyperlink" Target="http://www.lemonde.fr/les-decodeurs/article/2015/06/14/en-afrique-la-feminisation-de-la-politique-est-en-marche_4653770_4355770.html" TargetMode="External"/><Relationship Id="rId17" Type="http://schemas.openxmlformats.org/officeDocument/2006/relationships/hyperlink" Target="https://www.youtube.com/watch?v=K2-ihPEYBjU" TargetMode="External"/><Relationship Id="rId2" Type="http://schemas.openxmlformats.org/officeDocument/2006/relationships/styles" Target="styles.xml"/><Relationship Id="rId16" Type="http://schemas.openxmlformats.org/officeDocument/2006/relationships/hyperlink" Target="http://video.booster.cz/Interview-de-Rama-Yade(bZ7CnlgRqnk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jeuneafrique.com/296397/politique/presidentielle-benin-marie-elise-gbedo-femme-melee/" TargetMode="External"/><Relationship Id="rId11" Type="http://schemas.openxmlformats.org/officeDocument/2006/relationships/hyperlink" Target="http://www.lemonde.fr/les-decodeurs/article/2015/06/14/en-afrique-la-feminisation-de-la-politique-est-en-marche_4653770_4355770.html" TargetMode="External"/><Relationship Id="rId5" Type="http://schemas.openxmlformats.org/officeDocument/2006/relationships/hyperlink" Target="http://businessofeminin.com/feature/les-femmes-moteurs-de-leconomie-africaine/" TargetMode="External"/><Relationship Id="rId15" Type="http://schemas.openxmlformats.org/officeDocument/2006/relationships/hyperlink" Target="http://www.bing.com/images/search?view=detailV2&amp;ccid=IIy%2fwZKo&amp;id=C2CCD7B963A44892BFAB59A209B64C0B9E70F21D&amp;thid=OIP.IIy_wZKoPhfF0EndMuSe1QEsDg&amp;q=la+culture+vestimentaire+en+afrique+de+l%27ouest&amp;simid=608028419861776992&amp;selectedIndex=275&amp;ajaxhist=0" TargetMode="External"/><Relationship Id="rId10" Type="http://schemas.openxmlformats.org/officeDocument/2006/relationships/hyperlink" Target="http://www.lemonde.fr/les-decodeurs/article/2015/06/14/en-afrique-la-feminisation-de-la-politique-est-en-marche_4653770_4355770.html" TargetMode="External"/><Relationship Id="rId19" Type="http://schemas.openxmlformats.org/officeDocument/2006/relationships/hyperlink" Target="https://www.youtube.com/watch?v=47LO45USZl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hiAwyxeoLpA" TargetMode="External"/><Relationship Id="rId14" Type="http://schemas.openxmlformats.org/officeDocument/2006/relationships/hyperlink" Target="http://www.bing.com/images/search?view=detailV2&amp;ccid=IIy/wZKo&amp;id=C2CCD7B963A44892BFAB59A209B64C0B9E70F21D&amp;thid=OIP.IIy_wZKoPhfF0EndMuSe1QEsDg&amp;q=la+culture+vestimentaire+en+afrique+de+l'ouest&amp;simid=608028419861776992&amp;selectedIndex=275&amp;ajaxhist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549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Kennesaw State University</Company>
  <LinksUpToDate>false</LinksUpToDate>
  <CharactersWithSpaces>3565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Viakinnou-Brinson Lucie</dc:creator>
  <cp:keywords/>
  <dc:description/>
  <cp:lastModifiedBy>Viakinnou-Brinson Lucie</cp:lastModifiedBy>
  <cp:revision>2</cp:revision>
  <dcterms:created xsi:type="dcterms:W3CDTF">2017-10-13T04:12:00Z</dcterms:created>
  <dcterms:modified xsi:type="dcterms:W3CDTF">2017-10-13T04:12:00Z</dcterms:modified>
</cp:coreProperties>
</file>